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68" w:rsidRPr="00266B32" w:rsidRDefault="00D93D68" w:rsidP="00D93D68">
      <w:pPr>
        <w:pStyle w:val="a3"/>
        <w:spacing w:after="0"/>
        <w:ind w:left="0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Перечень вопросов по дисциплине </w:t>
      </w:r>
      <w:r w:rsidRPr="00266B32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Start"/>
      <w:r w:rsidRPr="00266B3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266B32">
        <w:rPr>
          <w:rFonts w:ascii="Times New Roman" w:hAnsi="Times New Roman" w:cs="Times New Roman"/>
          <w:b/>
          <w:i/>
          <w:sz w:val="28"/>
          <w:szCs w:val="28"/>
        </w:rPr>
        <w:t>.Б.2 «Актуальные проблемы финансов»</w:t>
      </w:r>
    </w:p>
    <w:p w:rsidR="00D93D68" w:rsidRPr="00B50928" w:rsidRDefault="00D93D68" w:rsidP="00D93D68">
      <w:pPr>
        <w:numPr>
          <w:ilvl w:val="0"/>
          <w:numId w:val="1"/>
        </w:numPr>
        <w:spacing w:before="100" w:beforeAutospacing="1" w:after="0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928">
        <w:rPr>
          <w:rFonts w:ascii="Times New Roman" w:eastAsia="Calibri" w:hAnsi="Times New Roman" w:cs="Times New Roman"/>
          <w:sz w:val="28"/>
          <w:szCs w:val="28"/>
        </w:rPr>
        <w:t xml:space="preserve">Экономические инструменты мобилизации и перераспределения финансовых ресурсов, их взаимодействие. </w:t>
      </w:r>
    </w:p>
    <w:p w:rsidR="00D93D68" w:rsidRPr="00B50928" w:rsidRDefault="00D93D68" w:rsidP="00D93D68">
      <w:pPr>
        <w:numPr>
          <w:ilvl w:val="0"/>
          <w:numId w:val="1"/>
        </w:numPr>
        <w:spacing w:before="100" w:beforeAutospacing="1" w:after="0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928">
        <w:rPr>
          <w:rFonts w:ascii="Times New Roman" w:eastAsia="Calibri" w:hAnsi="Times New Roman" w:cs="Times New Roman"/>
          <w:sz w:val="28"/>
          <w:szCs w:val="28"/>
        </w:rPr>
        <w:t xml:space="preserve">Финансовые резервы, их динамика и проблемы развития в современной России. </w:t>
      </w:r>
    </w:p>
    <w:p w:rsidR="00D93D68" w:rsidRPr="00B50928" w:rsidRDefault="00D93D68" w:rsidP="00D93D68">
      <w:pPr>
        <w:numPr>
          <w:ilvl w:val="0"/>
          <w:numId w:val="1"/>
        </w:numPr>
        <w:spacing w:before="100" w:beforeAutospacing="1" w:after="0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928">
        <w:rPr>
          <w:rFonts w:ascii="Times New Roman" w:eastAsia="Calibri" w:hAnsi="Times New Roman" w:cs="Times New Roman"/>
          <w:sz w:val="28"/>
          <w:szCs w:val="28"/>
        </w:rPr>
        <w:t xml:space="preserve">Проблемы использования механизма государственного финансового регулирования экономики в современной России. </w:t>
      </w:r>
    </w:p>
    <w:p w:rsidR="00D93D68" w:rsidRPr="002645AA" w:rsidRDefault="00D93D68" w:rsidP="00D93D68">
      <w:pPr>
        <w:numPr>
          <w:ilvl w:val="0"/>
          <w:numId w:val="1"/>
        </w:numPr>
        <w:spacing w:before="100" w:beforeAutospacing="1" w:after="0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5AA">
        <w:rPr>
          <w:rFonts w:ascii="Times New Roman" w:eastAsia="Calibri" w:hAnsi="Times New Roman" w:cs="Times New Roman"/>
          <w:sz w:val="28"/>
          <w:szCs w:val="28"/>
        </w:rPr>
        <w:t>Проблемы разработки и реализации финансовой политики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2645AA">
        <w:rPr>
          <w:rFonts w:ascii="Times New Roman" w:eastAsia="Calibri" w:hAnsi="Times New Roman" w:cs="Times New Roman"/>
          <w:sz w:val="28"/>
          <w:szCs w:val="28"/>
        </w:rPr>
        <w:t xml:space="preserve"> субъекта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645A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муниципальных образованиях.</w:t>
      </w:r>
    </w:p>
    <w:p w:rsidR="00D93D68" w:rsidRPr="00B50928" w:rsidRDefault="00D93D68" w:rsidP="00D93D68">
      <w:pPr>
        <w:numPr>
          <w:ilvl w:val="0"/>
          <w:numId w:val="1"/>
        </w:numPr>
        <w:spacing w:before="100" w:beforeAutospacing="1" w:after="0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928">
        <w:rPr>
          <w:rFonts w:ascii="Times New Roman" w:eastAsia="Calibri" w:hAnsi="Times New Roman" w:cs="Times New Roman"/>
          <w:sz w:val="28"/>
          <w:szCs w:val="28"/>
        </w:rPr>
        <w:t xml:space="preserve">Проблемы разграничения полномочий и взаимодействия органов финансового контроля. </w:t>
      </w:r>
    </w:p>
    <w:p w:rsidR="00D93D68" w:rsidRPr="00B50928" w:rsidRDefault="00D93D68" w:rsidP="00D93D68">
      <w:pPr>
        <w:numPr>
          <w:ilvl w:val="0"/>
          <w:numId w:val="1"/>
        </w:numPr>
        <w:spacing w:before="100" w:beforeAutospacing="1" w:after="0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928">
        <w:rPr>
          <w:rFonts w:ascii="Times New Roman" w:eastAsia="Calibri" w:hAnsi="Times New Roman" w:cs="Times New Roman"/>
          <w:sz w:val="28"/>
          <w:szCs w:val="28"/>
        </w:rPr>
        <w:t xml:space="preserve">Финансовые санкции в России: их виды, классификация, правовая база применения, пути совершенствования механизма использования. </w:t>
      </w:r>
    </w:p>
    <w:p w:rsidR="00D93D68" w:rsidRPr="00B50928" w:rsidRDefault="00D93D68" w:rsidP="00D93D68">
      <w:pPr>
        <w:numPr>
          <w:ilvl w:val="0"/>
          <w:numId w:val="1"/>
        </w:numPr>
        <w:spacing w:before="100" w:beforeAutospacing="1" w:after="0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928">
        <w:rPr>
          <w:rFonts w:ascii="Times New Roman" w:eastAsia="Calibri" w:hAnsi="Times New Roman" w:cs="Times New Roman"/>
          <w:sz w:val="28"/>
          <w:szCs w:val="28"/>
        </w:rPr>
        <w:t xml:space="preserve">Финансовый механизм бюджетных учреждений, необходимость его совершенствования в условиях проведения бюджетной реформы. </w:t>
      </w:r>
    </w:p>
    <w:p w:rsidR="00D93D68" w:rsidRPr="00B50928" w:rsidRDefault="00D93D68" w:rsidP="00D93D68">
      <w:pPr>
        <w:numPr>
          <w:ilvl w:val="0"/>
          <w:numId w:val="1"/>
        </w:numPr>
        <w:spacing w:before="100" w:beforeAutospacing="1" w:after="0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928">
        <w:rPr>
          <w:rFonts w:ascii="Times New Roman" w:eastAsia="Calibri" w:hAnsi="Times New Roman" w:cs="Times New Roman"/>
          <w:sz w:val="28"/>
          <w:szCs w:val="28"/>
        </w:rPr>
        <w:t xml:space="preserve">Проблемы реализации принципов построения и функционирования бюджетной системы РФ. </w:t>
      </w:r>
    </w:p>
    <w:p w:rsidR="00D93D68" w:rsidRPr="00B50928" w:rsidRDefault="00D93D68" w:rsidP="00D93D68">
      <w:pPr>
        <w:numPr>
          <w:ilvl w:val="0"/>
          <w:numId w:val="1"/>
        </w:numPr>
        <w:spacing w:before="100" w:beforeAutospacing="1" w:after="0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928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отечественных и зарубежных моделей финансового выравнивания уровня социально-экономического развития отдельных территорий. </w:t>
      </w:r>
    </w:p>
    <w:p w:rsidR="00D93D68" w:rsidRPr="00B50928" w:rsidRDefault="00D93D68" w:rsidP="00D93D68">
      <w:pPr>
        <w:numPr>
          <w:ilvl w:val="0"/>
          <w:numId w:val="1"/>
        </w:numPr>
        <w:spacing w:before="100" w:beforeAutospacing="1" w:after="0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928">
        <w:rPr>
          <w:rFonts w:ascii="Times New Roman" w:eastAsia="Calibri" w:hAnsi="Times New Roman" w:cs="Times New Roman"/>
          <w:sz w:val="28"/>
          <w:szCs w:val="28"/>
        </w:rPr>
        <w:t xml:space="preserve">Проблема финансовой устойчивости Пенсионного фонда РФ. </w:t>
      </w:r>
    </w:p>
    <w:p w:rsidR="00D93D68" w:rsidRDefault="00D93D68" w:rsidP="00D93D68">
      <w:pPr>
        <w:spacing w:before="100" w:beforeAutospacing="1" w:after="0"/>
        <w:ind w:right="-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D68" w:rsidRPr="00266B32" w:rsidRDefault="00D93D68" w:rsidP="00D93D68">
      <w:pPr>
        <w:spacing w:before="100" w:beforeAutospacing="1" w:after="0"/>
        <w:ind w:right="-284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Перечень вопросов по дисциплине </w:t>
      </w:r>
      <w:r w:rsidRPr="00266B32">
        <w:rPr>
          <w:rFonts w:ascii="Times New Roman" w:eastAsia="Calibri" w:hAnsi="Times New Roman" w:cs="Times New Roman"/>
          <w:b/>
          <w:i/>
          <w:sz w:val="28"/>
          <w:szCs w:val="28"/>
        </w:rPr>
        <w:t>Б</w:t>
      </w:r>
      <w:proofErr w:type="gramStart"/>
      <w:r w:rsidRPr="00266B32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proofErr w:type="gramEnd"/>
      <w:r w:rsidRPr="00266B32">
        <w:rPr>
          <w:rFonts w:ascii="Times New Roman" w:eastAsia="Calibri" w:hAnsi="Times New Roman" w:cs="Times New Roman"/>
          <w:b/>
          <w:i/>
          <w:sz w:val="28"/>
          <w:szCs w:val="28"/>
        </w:rPr>
        <w:t>.Б.4 «Финансовые и денежно-кредитные методы регулирования экономики»</w:t>
      </w:r>
    </w:p>
    <w:p w:rsidR="00D93D68" w:rsidRPr="00B50928" w:rsidRDefault="00D93D68" w:rsidP="00D93D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right="-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928">
        <w:rPr>
          <w:rFonts w:ascii="Times New Roman" w:hAnsi="Times New Roman" w:cs="Times New Roman"/>
          <w:sz w:val="28"/>
          <w:szCs w:val="28"/>
        </w:rPr>
        <w:t xml:space="preserve">Нетрадиционные меры </w:t>
      </w:r>
      <w:r>
        <w:rPr>
          <w:rFonts w:ascii="Times New Roman" w:hAnsi="Times New Roman" w:cs="Times New Roman"/>
          <w:sz w:val="28"/>
          <w:szCs w:val="28"/>
        </w:rPr>
        <w:t>денежно-кредитной политики</w:t>
      </w:r>
      <w:r w:rsidRPr="00B50928">
        <w:rPr>
          <w:rFonts w:ascii="Times New Roman" w:hAnsi="Times New Roman" w:cs="Times New Roman"/>
          <w:sz w:val="28"/>
          <w:szCs w:val="28"/>
        </w:rPr>
        <w:t xml:space="preserve"> в рамках антикризисных программ совместного воздействия ЦБ и правительств на национальные экономики через стимулирование финансовых рынков и их направления </w:t>
      </w:r>
    </w:p>
    <w:p w:rsidR="00D93D68" w:rsidRPr="00B50928" w:rsidRDefault="00D93D68" w:rsidP="00D93D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right="-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928">
        <w:rPr>
          <w:rFonts w:ascii="Times New Roman" w:hAnsi="Times New Roman" w:cs="Times New Roman"/>
          <w:sz w:val="28"/>
          <w:szCs w:val="28"/>
        </w:rPr>
        <w:t xml:space="preserve">Прямые инструменты рынка денег  и их использование   в условиях финансовой нестабильности </w:t>
      </w:r>
    </w:p>
    <w:p w:rsidR="00D93D68" w:rsidRPr="00B50928" w:rsidRDefault="00D93D68" w:rsidP="00D93D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28">
        <w:rPr>
          <w:rFonts w:ascii="Times New Roman" w:hAnsi="Times New Roman" w:cs="Times New Roman"/>
          <w:iCs/>
          <w:sz w:val="28"/>
          <w:szCs w:val="28"/>
        </w:rPr>
        <w:t>Выбор режима  монетарной политики в зависимости от промежуточной цели</w:t>
      </w:r>
    </w:p>
    <w:p w:rsidR="00D93D68" w:rsidRPr="002645AA" w:rsidRDefault="00D93D68" w:rsidP="00D93D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right="-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45AA"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Особенности реализации режима инфляционного </w:t>
      </w:r>
      <w:proofErr w:type="spellStart"/>
      <w:r w:rsidRPr="002645AA">
        <w:rPr>
          <w:rFonts w:ascii="Times New Roman" w:hAnsi="Times New Roman" w:cs="Times New Roman"/>
          <w:bCs/>
          <w:iCs/>
          <w:sz w:val="28"/>
          <w:szCs w:val="28"/>
        </w:rPr>
        <w:t>таргетирования</w:t>
      </w:r>
      <w:proofErr w:type="spellEnd"/>
      <w:r w:rsidRPr="002645AA">
        <w:rPr>
          <w:rFonts w:ascii="Times New Roman" w:hAnsi="Times New Roman" w:cs="Times New Roman"/>
          <w:bCs/>
          <w:iCs/>
          <w:sz w:val="28"/>
          <w:szCs w:val="28"/>
        </w:rPr>
        <w:t xml:space="preserve"> на примере ряда стран</w:t>
      </w:r>
      <w:r w:rsidRPr="0026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68" w:rsidRPr="00B50928" w:rsidRDefault="00D93D68" w:rsidP="00D93D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right="-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928">
        <w:rPr>
          <w:rFonts w:ascii="Times New Roman" w:hAnsi="Times New Roman" w:cs="Times New Roman"/>
          <w:sz w:val="28"/>
          <w:szCs w:val="28"/>
        </w:rPr>
        <w:t xml:space="preserve">Обоснование использования ценовой стабильности в качестве конечной цели режима денежно-кредитной политики </w:t>
      </w:r>
    </w:p>
    <w:p w:rsidR="00D93D68" w:rsidRPr="00B50928" w:rsidRDefault="00D93D68" w:rsidP="00D93D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28">
        <w:rPr>
          <w:rFonts w:ascii="Times New Roman" w:hAnsi="Times New Roman" w:cs="Times New Roman"/>
          <w:sz w:val="28"/>
          <w:szCs w:val="28"/>
        </w:rPr>
        <w:lastRenderedPageBreak/>
        <w:t xml:space="preserve">Проблемы регулирования  монетарными властями инфляции и безработицы в краткосрочном и долгосрочном периоде </w:t>
      </w:r>
    </w:p>
    <w:p w:rsidR="00D93D68" w:rsidRPr="00B50928" w:rsidRDefault="00D93D68" w:rsidP="00D93D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28">
        <w:rPr>
          <w:rFonts w:ascii="Times New Roman" w:hAnsi="Times New Roman" w:cs="Times New Roman"/>
          <w:sz w:val="28"/>
          <w:szCs w:val="28"/>
        </w:rPr>
        <w:t xml:space="preserve">Трансмиссионный механизм монетарного регулирования и его основные каналы </w:t>
      </w:r>
    </w:p>
    <w:p w:rsidR="00D93D68" w:rsidRPr="00B50928" w:rsidRDefault="00D93D68" w:rsidP="00D93D68">
      <w:pPr>
        <w:numPr>
          <w:ilvl w:val="0"/>
          <w:numId w:val="2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28">
        <w:rPr>
          <w:rFonts w:ascii="Times New Roman" w:hAnsi="Times New Roman" w:cs="Times New Roman"/>
          <w:sz w:val="28"/>
          <w:szCs w:val="28"/>
        </w:rPr>
        <w:t xml:space="preserve">"Количественные" параметры наращивания предложения как национальной, так и иностранной ликвидности </w:t>
      </w:r>
    </w:p>
    <w:p w:rsidR="00D93D68" w:rsidRPr="00B50928" w:rsidRDefault="00D93D68" w:rsidP="00D93D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right="-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0928">
        <w:rPr>
          <w:rFonts w:ascii="Times New Roman" w:hAnsi="Times New Roman" w:cs="Times New Roman"/>
          <w:sz w:val="28"/>
          <w:szCs w:val="28"/>
        </w:rPr>
        <w:t xml:space="preserve">Мировой опыт использования нетрадиционных инструментов </w:t>
      </w:r>
      <w:r>
        <w:rPr>
          <w:rFonts w:ascii="Times New Roman" w:hAnsi="Times New Roman" w:cs="Times New Roman"/>
          <w:sz w:val="28"/>
          <w:szCs w:val="28"/>
        </w:rPr>
        <w:t>денежно-кредитной политики</w:t>
      </w:r>
      <w:r w:rsidRPr="00B50928">
        <w:rPr>
          <w:rFonts w:ascii="Times New Roman" w:hAnsi="Times New Roman" w:cs="Times New Roman"/>
          <w:sz w:val="28"/>
          <w:szCs w:val="28"/>
        </w:rPr>
        <w:t xml:space="preserve"> в условиях финансово-экономического кризиса </w:t>
      </w:r>
    </w:p>
    <w:p w:rsidR="00D93D68" w:rsidRPr="00B50928" w:rsidRDefault="00D93D68" w:rsidP="00D93D6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928">
        <w:rPr>
          <w:rFonts w:ascii="Times New Roman" w:hAnsi="Times New Roman" w:cs="Times New Roman"/>
          <w:sz w:val="28"/>
          <w:szCs w:val="28"/>
        </w:rPr>
        <w:t xml:space="preserve">Практика использования канала кредитования в условиях мирового финансового кризиса </w:t>
      </w:r>
    </w:p>
    <w:p w:rsidR="00D93D68" w:rsidRDefault="00D93D68" w:rsidP="00D93D68">
      <w:pPr>
        <w:spacing w:after="0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D68" w:rsidRPr="00B50928" w:rsidRDefault="00D93D68" w:rsidP="00D93D68">
      <w:pPr>
        <w:spacing w:after="0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Перечень </w:t>
      </w:r>
      <w:r w:rsidRPr="00266B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вопросов по дисциплине </w:t>
      </w:r>
      <w:r w:rsidRPr="00266B32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Start"/>
      <w:r w:rsidRPr="00266B3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266B32">
        <w:rPr>
          <w:rFonts w:ascii="Times New Roman" w:hAnsi="Times New Roman" w:cs="Times New Roman"/>
          <w:b/>
          <w:i/>
          <w:sz w:val="28"/>
          <w:szCs w:val="28"/>
        </w:rPr>
        <w:t>.Б.6 «Финансовый анализ продвинутый уровень»</w:t>
      </w:r>
    </w:p>
    <w:p w:rsidR="00D93D68" w:rsidRPr="00B50928" w:rsidRDefault="00D93D68" w:rsidP="00D93D68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28">
        <w:rPr>
          <w:rFonts w:ascii="Times New Roman" w:hAnsi="Times New Roman" w:cs="Times New Roman"/>
          <w:sz w:val="28"/>
          <w:szCs w:val="28"/>
        </w:rPr>
        <w:t>1.Комплексная система аналитических п</w:t>
      </w:r>
      <w:r>
        <w:rPr>
          <w:rFonts w:ascii="Times New Roman" w:hAnsi="Times New Roman" w:cs="Times New Roman"/>
          <w:sz w:val="28"/>
          <w:szCs w:val="28"/>
        </w:rPr>
        <w:t>оказателей, характеризующих дея</w:t>
      </w:r>
      <w:r w:rsidRPr="00B50928">
        <w:rPr>
          <w:rFonts w:ascii="Times New Roman" w:hAnsi="Times New Roman" w:cs="Times New Roman"/>
          <w:sz w:val="28"/>
          <w:szCs w:val="28"/>
        </w:rPr>
        <w:t>тельность предприятий.</w:t>
      </w:r>
    </w:p>
    <w:p w:rsidR="00D93D68" w:rsidRPr="00B50928" w:rsidRDefault="00D93D68" w:rsidP="00D93D68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0928">
        <w:rPr>
          <w:rFonts w:ascii="Times New Roman" w:hAnsi="Times New Roman" w:cs="Times New Roman"/>
          <w:sz w:val="28"/>
          <w:szCs w:val="28"/>
        </w:rPr>
        <w:t>Анализ эффективности инвестирования средств в реальные активы (ос-</w:t>
      </w:r>
      <w:proofErr w:type="gramEnd"/>
    </w:p>
    <w:p w:rsidR="00D93D68" w:rsidRPr="00B50928" w:rsidRDefault="00D93D68" w:rsidP="00D93D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0928">
        <w:rPr>
          <w:rFonts w:ascii="Times New Roman" w:hAnsi="Times New Roman" w:cs="Times New Roman"/>
          <w:sz w:val="28"/>
          <w:szCs w:val="28"/>
        </w:rPr>
        <w:t>новные</w:t>
      </w:r>
      <w:proofErr w:type="spellEnd"/>
      <w:r w:rsidRPr="00B50928">
        <w:rPr>
          <w:rFonts w:ascii="Times New Roman" w:hAnsi="Times New Roman" w:cs="Times New Roman"/>
          <w:sz w:val="28"/>
          <w:szCs w:val="28"/>
        </w:rPr>
        <w:t xml:space="preserve"> средства) организации</w:t>
      </w:r>
      <w:proofErr w:type="gramEnd"/>
    </w:p>
    <w:p w:rsidR="00D93D68" w:rsidRPr="00B50928" w:rsidRDefault="00D93D68" w:rsidP="00D93D68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0928">
        <w:rPr>
          <w:rFonts w:ascii="Times New Roman" w:hAnsi="Times New Roman" w:cs="Times New Roman"/>
          <w:sz w:val="28"/>
          <w:szCs w:val="28"/>
        </w:rPr>
        <w:t>Методы оценки рисков инновационной деятельности.</w:t>
      </w:r>
    </w:p>
    <w:p w:rsidR="00D93D68" w:rsidRDefault="00D93D68" w:rsidP="00D93D68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50928">
        <w:rPr>
          <w:rFonts w:ascii="Times New Roman" w:hAnsi="Times New Roman" w:cs="Times New Roman"/>
          <w:sz w:val="28"/>
          <w:szCs w:val="28"/>
        </w:rPr>
        <w:t>Методы оценки доходности инвестици</w:t>
      </w:r>
      <w:r>
        <w:rPr>
          <w:rFonts w:ascii="Times New Roman" w:hAnsi="Times New Roman" w:cs="Times New Roman"/>
          <w:sz w:val="28"/>
          <w:szCs w:val="28"/>
        </w:rPr>
        <w:t>онных проектов, связанных с вло</w:t>
      </w:r>
      <w:r w:rsidRPr="00B50928">
        <w:rPr>
          <w:rFonts w:ascii="Times New Roman" w:hAnsi="Times New Roman" w:cs="Times New Roman"/>
          <w:sz w:val="28"/>
          <w:szCs w:val="28"/>
        </w:rPr>
        <w:t>жениями в развитие его потенциала</w:t>
      </w:r>
    </w:p>
    <w:p w:rsidR="00D93D68" w:rsidRPr="00B50928" w:rsidRDefault="00D93D68" w:rsidP="00D93D68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28">
        <w:rPr>
          <w:rFonts w:ascii="Times New Roman" w:hAnsi="Times New Roman" w:cs="Times New Roman"/>
          <w:sz w:val="28"/>
          <w:szCs w:val="28"/>
        </w:rPr>
        <w:t>5.Важнейшие показатели отчета о движении денежных средств и их анализ.</w:t>
      </w:r>
    </w:p>
    <w:p w:rsidR="00D93D68" w:rsidRPr="00B50928" w:rsidRDefault="00D93D68" w:rsidP="00D93D68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28">
        <w:rPr>
          <w:rFonts w:ascii="Times New Roman" w:hAnsi="Times New Roman" w:cs="Times New Roman"/>
          <w:sz w:val="28"/>
          <w:szCs w:val="28"/>
        </w:rPr>
        <w:t>Использование данных отчета для оценки платежеспособности организации</w:t>
      </w:r>
    </w:p>
    <w:p w:rsidR="00D93D68" w:rsidRPr="00B50928" w:rsidRDefault="00D93D68" w:rsidP="00D93D68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0928">
        <w:rPr>
          <w:rFonts w:ascii="Times New Roman" w:hAnsi="Times New Roman" w:cs="Times New Roman"/>
          <w:sz w:val="28"/>
          <w:szCs w:val="28"/>
        </w:rPr>
        <w:t>.Анализ показателей деловой активности хозяйствующего субъекта и</w:t>
      </w:r>
    </w:p>
    <w:p w:rsidR="00D93D68" w:rsidRPr="00B50928" w:rsidRDefault="00D93D68" w:rsidP="00D93D68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50928">
        <w:rPr>
          <w:rFonts w:ascii="Times New Roman" w:hAnsi="Times New Roman" w:cs="Times New Roman"/>
          <w:sz w:val="28"/>
          <w:szCs w:val="28"/>
        </w:rPr>
        <w:t>оценка финансовых последствий их изменения.</w:t>
      </w:r>
    </w:p>
    <w:p w:rsidR="00D93D68" w:rsidRPr="00B50928" w:rsidRDefault="00D93D68" w:rsidP="00D93D68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0928">
        <w:rPr>
          <w:rFonts w:ascii="Times New Roman" w:hAnsi="Times New Roman" w:cs="Times New Roman"/>
          <w:sz w:val="28"/>
          <w:szCs w:val="28"/>
        </w:rPr>
        <w:t xml:space="preserve">.Современные инструменты и методы </w:t>
      </w:r>
      <w:proofErr w:type="spellStart"/>
      <w:r w:rsidRPr="00B50928">
        <w:rPr>
          <w:rFonts w:ascii="Times New Roman" w:hAnsi="Times New Roman" w:cs="Times New Roman"/>
          <w:sz w:val="28"/>
          <w:szCs w:val="28"/>
        </w:rPr>
        <w:t>бизнес-анализа</w:t>
      </w:r>
      <w:proofErr w:type="spellEnd"/>
      <w:r w:rsidRPr="00B50928">
        <w:rPr>
          <w:rFonts w:ascii="Times New Roman" w:hAnsi="Times New Roman" w:cs="Times New Roman"/>
          <w:sz w:val="28"/>
          <w:szCs w:val="28"/>
        </w:rPr>
        <w:t xml:space="preserve"> используемые </w:t>
      </w:r>
      <w:proofErr w:type="gramStart"/>
      <w:r w:rsidRPr="00B5092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93D68" w:rsidRDefault="00D93D68" w:rsidP="00D93D68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928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B50928">
        <w:rPr>
          <w:rFonts w:ascii="Times New Roman" w:hAnsi="Times New Roman" w:cs="Times New Roman"/>
          <w:sz w:val="28"/>
          <w:szCs w:val="28"/>
        </w:rPr>
        <w:t xml:space="preserve"> и оценке прогнозной финансовой отчетности.</w:t>
      </w:r>
    </w:p>
    <w:p w:rsidR="00D93D68" w:rsidRDefault="00D93D68" w:rsidP="00D93D68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8.Методы оценки операционного и финансового рычага, сущность запаса прочности </w:t>
      </w:r>
    </w:p>
    <w:p w:rsidR="00D93D68" w:rsidRDefault="00D93D68" w:rsidP="00D93D68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Анализ состава и структуры пассивов;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влияющие на соотношение собственного и заемного капитала; направления использования результатов анализа</w:t>
      </w:r>
    </w:p>
    <w:p w:rsidR="00D93D68" w:rsidRPr="00B50928" w:rsidRDefault="00D93D68" w:rsidP="00D93D68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Разработка и обоснование ключевых показателей  эффективности финансовой деятельности. Сфера практического применения результатов анализа.</w:t>
      </w:r>
    </w:p>
    <w:p w:rsidR="00D93D68" w:rsidRDefault="00D93D68" w:rsidP="00D93D68">
      <w:pPr>
        <w:spacing w:after="0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D68" w:rsidRPr="00B50928" w:rsidRDefault="00D93D68" w:rsidP="00D93D68">
      <w:pPr>
        <w:spacing w:after="0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Перечень вопросов </w:t>
      </w:r>
      <w:r w:rsidRPr="00266B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дисциплине </w:t>
      </w:r>
      <w:r w:rsidRPr="00266B32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Start"/>
      <w:r w:rsidRPr="00266B3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266B32">
        <w:rPr>
          <w:rFonts w:ascii="Times New Roman" w:hAnsi="Times New Roman" w:cs="Times New Roman"/>
          <w:b/>
          <w:i/>
          <w:sz w:val="28"/>
          <w:szCs w:val="28"/>
        </w:rPr>
        <w:t>.Б.7 «Математическое обеспечение финансовых решений»</w:t>
      </w:r>
    </w:p>
    <w:p w:rsidR="00D93D68" w:rsidRPr="00700EB6" w:rsidRDefault="00D93D68" w:rsidP="00D93D68">
      <w:pPr>
        <w:pStyle w:val="Default"/>
        <w:spacing w:line="276" w:lineRule="auto"/>
        <w:ind w:right="-284" w:firstLine="709"/>
        <w:jc w:val="both"/>
        <w:rPr>
          <w:sz w:val="28"/>
          <w:szCs w:val="28"/>
        </w:rPr>
      </w:pPr>
      <w:r w:rsidRPr="00700EB6">
        <w:rPr>
          <w:bCs/>
          <w:sz w:val="28"/>
          <w:szCs w:val="28"/>
        </w:rPr>
        <w:t xml:space="preserve">1. Модели </w:t>
      </w:r>
      <w:r>
        <w:rPr>
          <w:sz w:val="28"/>
          <w:szCs w:val="28"/>
        </w:rPr>
        <w:t>м</w:t>
      </w:r>
      <w:r w:rsidRPr="00700EB6">
        <w:rPr>
          <w:sz w:val="28"/>
          <w:szCs w:val="28"/>
        </w:rPr>
        <w:t>атематического и банковского дисконтирования</w:t>
      </w:r>
      <w:r>
        <w:rPr>
          <w:sz w:val="28"/>
          <w:szCs w:val="28"/>
        </w:rPr>
        <w:t>.</w:t>
      </w:r>
      <w:r w:rsidRPr="00700EB6">
        <w:rPr>
          <w:sz w:val="28"/>
          <w:szCs w:val="28"/>
        </w:rPr>
        <w:t xml:space="preserve"> </w:t>
      </w:r>
    </w:p>
    <w:p w:rsidR="00D93D68" w:rsidRPr="00700EB6" w:rsidRDefault="00D93D68" w:rsidP="00D93D68">
      <w:pPr>
        <w:pStyle w:val="Default"/>
        <w:spacing w:line="276" w:lineRule="auto"/>
        <w:ind w:right="-284" w:firstLine="709"/>
        <w:jc w:val="both"/>
        <w:rPr>
          <w:sz w:val="28"/>
          <w:szCs w:val="28"/>
        </w:rPr>
      </w:pPr>
      <w:r w:rsidRPr="00700EB6">
        <w:rPr>
          <w:bCs/>
          <w:sz w:val="28"/>
          <w:szCs w:val="28"/>
        </w:rPr>
        <w:t xml:space="preserve">2. </w:t>
      </w:r>
      <w:r w:rsidRPr="00700EB6">
        <w:rPr>
          <w:sz w:val="28"/>
          <w:szCs w:val="28"/>
        </w:rPr>
        <w:t xml:space="preserve">Денежные потоки и методы их оценки. </w:t>
      </w:r>
    </w:p>
    <w:p w:rsidR="00D93D68" w:rsidRPr="00700EB6" w:rsidRDefault="00D93D68" w:rsidP="00D93D68">
      <w:pPr>
        <w:pStyle w:val="Default"/>
        <w:spacing w:line="276" w:lineRule="auto"/>
        <w:ind w:right="-284" w:firstLine="709"/>
        <w:jc w:val="both"/>
        <w:rPr>
          <w:sz w:val="28"/>
          <w:szCs w:val="28"/>
        </w:rPr>
      </w:pPr>
      <w:r w:rsidRPr="00700EB6">
        <w:rPr>
          <w:bCs/>
          <w:sz w:val="28"/>
          <w:szCs w:val="28"/>
        </w:rPr>
        <w:t>3. Оценка н</w:t>
      </w:r>
      <w:r w:rsidRPr="00700EB6">
        <w:rPr>
          <w:sz w:val="28"/>
          <w:szCs w:val="28"/>
        </w:rPr>
        <w:t xml:space="preserve">аращенной суммы потока платежей. Современная величина потока платежей. </w:t>
      </w:r>
    </w:p>
    <w:p w:rsidR="00D93D68" w:rsidRPr="00700EB6" w:rsidRDefault="00D93D68" w:rsidP="00D93D68">
      <w:pPr>
        <w:pStyle w:val="Default"/>
        <w:spacing w:line="276" w:lineRule="auto"/>
        <w:ind w:right="-284" w:firstLine="709"/>
        <w:jc w:val="both"/>
        <w:rPr>
          <w:sz w:val="28"/>
          <w:szCs w:val="28"/>
        </w:rPr>
      </w:pPr>
      <w:r w:rsidRPr="00700EB6">
        <w:rPr>
          <w:bCs/>
          <w:sz w:val="28"/>
          <w:szCs w:val="28"/>
        </w:rPr>
        <w:t>4. Оценка уровня  д</w:t>
      </w:r>
      <w:r w:rsidRPr="00700EB6">
        <w:rPr>
          <w:sz w:val="28"/>
          <w:szCs w:val="28"/>
        </w:rPr>
        <w:t xml:space="preserve">иверсификации и ее влияния на </w:t>
      </w:r>
      <w:proofErr w:type="spellStart"/>
      <w:r w:rsidRPr="00700EB6">
        <w:rPr>
          <w:sz w:val="28"/>
          <w:szCs w:val="28"/>
        </w:rPr>
        <w:t>волатильность</w:t>
      </w:r>
      <w:proofErr w:type="spellEnd"/>
      <w:r w:rsidRPr="00700EB6">
        <w:rPr>
          <w:sz w:val="28"/>
          <w:szCs w:val="28"/>
        </w:rPr>
        <w:t xml:space="preserve"> портфеля активов. </w:t>
      </w:r>
    </w:p>
    <w:p w:rsidR="00D93D68" w:rsidRPr="00700EB6" w:rsidRDefault="00D93D68" w:rsidP="00D93D68">
      <w:pPr>
        <w:pStyle w:val="Default"/>
        <w:spacing w:line="276" w:lineRule="auto"/>
        <w:ind w:right="-284" w:firstLine="709"/>
        <w:jc w:val="both"/>
        <w:rPr>
          <w:sz w:val="28"/>
          <w:szCs w:val="28"/>
        </w:rPr>
      </w:pPr>
      <w:r w:rsidRPr="00700EB6">
        <w:rPr>
          <w:bCs/>
          <w:sz w:val="28"/>
          <w:szCs w:val="28"/>
        </w:rPr>
        <w:t xml:space="preserve">5. </w:t>
      </w:r>
      <w:r w:rsidRPr="00700EB6">
        <w:rPr>
          <w:sz w:val="28"/>
          <w:szCs w:val="28"/>
        </w:rPr>
        <w:t xml:space="preserve">Модели  выбора решений в условиях полной неопределенности. Матрицы последствий и рисков. </w:t>
      </w:r>
      <w:proofErr w:type="spellStart"/>
      <w:r w:rsidRPr="00700EB6">
        <w:rPr>
          <w:sz w:val="28"/>
          <w:szCs w:val="28"/>
        </w:rPr>
        <w:t>Максимаксный</w:t>
      </w:r>
      <w:proofErr w:type="spellEnd"/>
      <w:r w:rsidRPr="00700EB6">
        <w:rPr>
          <w:sz w:val="28"/>
          <w:szCs w:val="28"/>
        </w:rPr>
        <w:t xml:space="preserve"> критерий крайнего оптимизма. </w:t>
      </w:r>
      <w:proofErr w:type="spellStart"/>
      <w:r w:rsidRPr="00700EB6">
        <w:rPr>
          <w:sz w:val="28"/>
          <w:szCs w:val="28"/>
        </w:rPr>
        <w:t>Максиминный</w:t>
      </w:r>
      <w:proofErr w:type="spellEnd"/>
      <w:r w:rsidRPr="00700EB6">
        <w:rPr>
          <w:sz w:val="28"/>
          <w:szCs w:val="28"/>
        </w:rPr>
        <w:t xml:space="preserve"> критерий </w:t>
      </w:r>
      <w:proofErr w:type="spellStart"/>
      <w:r w:rsidRPr="00700EB6">
        <w:rPr>
          <w:sz w:val="28"/>
          <w:szCs w:val="28"/>
        </w:rPr>
        <w:t>Вальда</w:t>
      </w:r>
      <w:proofErr w:type="spellEnd"/>
      <w:r w:rsidRPr="00700EB6">
        <w:rPr>
          <w:sz w:val="28"/>
          <w:szCs w:val="28"/>
        </w:rPr>
        <w:t xml:space="preserve">. Обобщенный критерий пессимизма-оптимизма Гурвица. </w:t>
      </w:r>
    </w:p>
    <w:p w:rsidR="00227896" w:rsidRDefault="00227896"/>
    <w:sectPr w:rsidR="00227896" w:rsidSect="0022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1CD"/>
    <w:multiLevelType w:val="hybridMultilevel"/>
    <w:tmpl w:val="C6C05A78"/>
    <w:lvl w:ilvl="0" w:tplc="BB1C975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C75A82"/>
    <w:multiLevelType w:val="hybridMultilevel"/>
    <w:tmpl w:val="1090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06146"/>
    <w:multiLevelType w:val="hybridMultilevel"/>
    <w:tmpl w:val="E38C1FEA"/>
    <w:lvl w:ilvl="0" w:tplc="BAACF5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3D68"/>
    <w:rsid w:val="00227896"/>
    <w:rsid w:val="002F47BB"/>
    <w:rsid w:val="00521524"/>
    <w:rsid w:val="005316EF"/>
    <w:rsid w:val="00545B00"/>
    <w:rsid w:val="00613515"/>
    <w:rsid w:val="008B59D7"/>
    <w:rsid w:val="00CA6E63"/>
    <w:rsid w:val="00CE1387"/>
    <w:rsid w:val="00D9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6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68"/>
    <w:pPr>
      <w:ind w:left="720"/>
      <w:contextualSpacing/>
    </w:pPr>
  </w:style>
  <w:style w:type="paragraph" w:customStyle="1" w:styleId="Default">
    <w:name w:val="Default"/>
    <w:rsid w:val="00D93D6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Company>imsit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bolshakovamv</dc:creator>
  <cp:lastModifiedBy>Снежана</cp:lastModifiedBy>
  <cp:revision>2</cp:revision>
  <dcterms:created xsi:type="dcterms:W3CDTF">2016-06-30T14:49:00Z</dcterms:created>
  <dcterms:modified xsi:type="dcterms:W3CDTF">2016-06-30T14:49:00Z</dcterms:modified>
</cp:coreProperties>
</file>